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23CFE" w:rsidRDefault="00423CFE">
      <w:pPr>
        <w:pStyle w:val="normal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0.gif" o:spid="_x0000_s1026" type="#_x0000_t75" alt="ShellStar Logo Final.gif" style="position:absolute;margin-left:135pt;margin-top:0;width:174.8pt;height:68.65pt;z-index:251658240;visibility:visible;mso-wrap-distance-left:4.5pt;mso-wrap-distance-top:4.5pt;mso-wrap-distance-right:4.5pt;mso-wrap-distance-bottom:4.5pt;mso-position-horizontal-relative:margin" o:allowincell="f" o:allowoverlap="f">
            <v:imagedata r:id="rId4" o:title=""/>
            <w10:wrap type="topAndBottom" anchorx="margin"/>
          </v:shape>
        </w:pict>
      </w:r>
    </w:p>
    <w:p w:rsidR="00423CFE" w:rsidRDefault="00423CFE">
      <w:pPr>
        <w:pStyle w:val="normal0"/>
        <w:jc w:val="center"/>
      </w:pPr>
      <w:r>
        <w:rPr>
          <w:rFonts w:ascii="Times New Roman" w:hAnsi="Times New Roman" w:cs="Times New Roman"/>
          <w:b/>
          <w:sz w:val="18"/>
          <w:u w:val="single"/>
        </w:rPr>
        <w:t>Limited Warranty</w:t>
      </w:r>
    </w:p>
    <w:p w:rsidR="00423CFE" w:rsidRDefault="00423CFE">
      <w:pPr>
        <w:pStyle w:val="normal0"/>
      </w:pPr>
    </w:p>
    <w:p w:rsidR="00423CFE" w:rsidRDefault="00423CFE">
      <w:pPr>
        <w:pStyle w:val="normal0"/>
      </w:pPr>
      <w:r>
        <w:rPr>
          <w:rFonts w:ascii="Times New Roman" w:hAnsi="Times New Roman" w:cs="Times New Roman"/>
          <w:sz w:val="18"/>
        </w:rPr>
        <w:t>Shellstar Custom Cabinets warrants its products to the original consumer purchaser, to be free from defects in material and workmanship under normal residential use, for a period of two (2) years from the original date of purchase. This warranty is nontransferable. Hinges, Drawer Runners, and Mechanical Parts are covered under this warranty for two (2) years.</w:t>
      </w:r>
    </w:p>
    <w:p w:rsidR="00423CFE" w:rsidRDefault="00423CFE">
      <w:pPr>
        <w:pStyle w:val="normal0"/>
      </w:pPr>
    </w:p>
    <w:p w:rsidR="00423CFE" w:rsidRDefault="00423CFE">
      <w:pPr>
        <w:pStyle w:val="normal0"/>
      </w:pPr>
      <w:r>
        <w:rPr>
          <w:rFonts w:ascii="Times New Roman" w:hAnsi="Times New Roman" w:cs="Times New Roman"/>
          <w:sz w:val="18"/>
        </w:rPr>
        <w:t>During this warranty period, Shellstar Custom Cabinets will repair or replace, at our option, any cabinet or its component which proves to be defective in material and/or workmanship under normal installation, use and service. This warranty is limited to the replacement of defective parts and does not include improper storage, misuse or neglect.</w:t>
      </w:r>
    </w:p>
    <w:p w:rsidR="00423CFE" w:rsidRDefault="00423CFE">
      <w:pPr>
        <w:pStyle w:val="normal0"/>
      </w:pPr>
    </w:p>
    <w:p w:rsidR="00423CFE" w:rsidRDefault="00423CFE">
      <w:pPr>
        <w:pStyle w:val="normal0"/>
      </w:pPr>
      <w:r>
        <w:rPr>
          <w:rFonts w:ascii="Times New Roman" w:hAnsi="Times New Roman" w:cs="Times New Roman"/>
          <w:sz w:val="18"/>
        </w:rPr>
        <w:t>This warranty shall not apply to Shellstar Custom Cabinet’s cabinetry or parts that have been subjected to alteration, modification, accident, abnormal use, extreme temperature, moisture levels, smoke, drawer slides, hinges, or plastic revolving shelves that have been exposed to excessive loads or abused, abrasive/citrus cleaning chemicals, Damages for naturally occurring events of nature such as fire, floods, or acts of God.</w:t>
      </w:r>
    </w:p>
    <w:p w:rsidR="00423CFE" w:rsidRDefault="00423CFE">
      <w:pPr>
        <w:pStyle w:val="normal0"/>
      </w:pPr>
    </w:p>
    <w:p w:rsidR="00423CFE" w:rsidRDefault="00423CFE">
      <w:pPr>
        <w:pStyle w:val="normal0"/>
      </w:pPr>
      <w:r>
        <w:rPr>
          <w:rFonts w:ascii="Times New Roman" w:hAnsi="Times New Roman" w:cs="Times New Roman"/>
          <w:sz w:val="18"/>
        </w:rPr>
        <w:t>This warranty does not apply to any products used or installed in conjunction with  Shellstar Custom Cabinets such as plumbing fixtures, countertops (not provided and installed by Shellstar Custom Cabinets), or appliances, cabinetry or parts contrary to instructions furnished by Shellstar Custom Cabinets will void this warranty.</w:t>
      </w:r>
    </w:p>
    <w:p w:rsidR="00423CFE" w:rsidRDefault="00423CFE">
      <w:pPr>
        <w:pStyle w:val="normal0"/>
      </w:pPr>
    </w:p>
    <w:p w:rsidR="00423CFE" w:rsidRDefault="00423CFE">
      <w:pPr>
        <w:pStyle w:val="normal0"/>
      </w:pPr>
      <w:r>
        <w:rPr>
          <w:rFonts w:ascii="Times New Roman" w:hAnsi="Times New Roman" w:cs="Times New Roman"/>
          <w:b/>
          <w:i/>
          <w:sz w:val="18"/>
        </w:rPr>
        <w:t>Special considerations:</w:t>
      </w:r>
    </w:p>
    <w:p w:rsidR="00423CFE" w:rsidRDefault="00423CFE">
      <w:pPr>
        <w:pStyle w:val="normal0"/>
      </w:pPr>
      <w:r>
        <w:rPr>
          <w:rFonts w:ascii="Times New Roman" w:hAnsi="Times New Roman" w:cs="Times New Roman"/>
          <w:sz w:val="18"/>
        </w:rPr>
        <w:t xml:space="preserve">Finish deviations must be inspected by Shellstar Custom Cabinets. Determination will be made following the inspection whether to replace or return to the factory for refinishing or replacement. </w:t>
      </w:r>
    </w:p>
    <w:p w:rsidR="00423CFE" w:rsidRDefault="00423CFE">
      <w:pPr>
        <w:pStyle w:val="normal0"/>
      </w:pPr>
    </w:p>
    <w:p w:rsidR="00423CFE" w:rsidRDefault="00423CFE">
      <w:pPr>
        <w:pStyle w:val="normal0"/>
      </w:pPr>
      <w:r>
        <w:rPr>
          <w:rFonts w:ascii="Times New Roman" w:hAnsi="Times New Roman" w:cs="Times New Roman"/>
          <w:sz w:val="18"/>
        </w:rPr>
        <w:t xml:space="preserve">Stain variations: Since no two trees are the same, wood is a unique material with natural variations in grain, texture, and color. These variations may also cause considerable differences between samples and new cabinets. Please Note: Newly produced cabinets will never be the exact same color as aged cabinets. </w:t>
      </w:r>
    </w:p>
    <w:p w:rsidR="00423CFE" w:rsidRDefault="00423CFE">
      <w:pPr>
        <w:pStyle w:val="normal0"/>
      </w:pPr>
    </w:p>
    <w:p w:rsidR="00423CFE" w:rsidRDefault="00423CFE">
      <w:pPr>
        <w:pStyle w:val="normal0"/>
      </w:pPr>
      <w:r>
        <w:rPr>
          <w:rFonts w:ascii="Times New Roman" w:hAnsi="Times New Roman" w:cs="Times New Roman"/>
          <w:sz w:val="18"/>
        </w:rPr>
        <w:t>THE WARRANTY STATEMENTS CONTAINED IN THIS LIMITED WARRANTY SET FORTH THE ONLY</w:t>
      </w:r>
    </w:p>
    <w:p w:rsidR="00423CFE" w:rsidRDefault="00423CFE">
      <w:pPr>
        <w:pStyle w:val="normal0"/>
      </w:pPr>
      <w:r>
        <w:rPr>
          <w:rFonts w:ascii="Times New Roman" w:hAnsi="Times New Roman" w:cs="Times New Roman"/>
          <w:sz w:val="18"/>
        </w:rPr>
        <w:t>EXPRESS WARRANTIES EXTENDED BY SHELLSTAR CUSTOM CABINETS. FOR THE CABINETS. IN LIEU OF ALL OTHER WARRANTIES, THE PROVISIONS OF THE WARRANTY SHALL CONSTITUTE THE ENTIRE LIABILITY OF SHELLSTAR CUSTOM CABINETS AND THE PROPERTY OWNER’S EXCLUSIVE REMEDY FOR BREACH OF THE WARRANTY. SHELLSTAR CUSTOM CABINETS SHALL NOT BE LIABLE TO THE PROPERTY OWNER FOR INCIDENTAL OR CONSEQUENTIAL DAMAGES FOR BREACH OF AN EXPRESS OR IMPLIED WARRANTY ON THE CABINETS.</w:t>
      </w:r>
    </w:p>
    <w:p w:rsidR="00423CFE" w:rsidRDefault="00423CFE">
      <w:pPr>
        <w:pStyle w:val="normal0"/>
      </w:pPr>
      <w:r>
        <w:rPr>
          <w:rFonts w:ascii="Times New Roman" w:hAnsi="Times New Roman" w:cs="Times New Roman"/>
          <w:sz w:val="18"/>
        </w:rPr>
        <w:t>Some jurisdictions do not allow the exclusion or limitation of incidental or consequential damages, so the above limitations or exclusions may not apply to you. This warranty gives you specific rights and you may also have other rights which vary from jurisdiction to jurisdiction.</w:t>
      </w:r>
    </w:p>
    <w:p w:rsidR="00423CFE" w:rsidRDefault="00423CFE">
      <w:pPr>
        <w:pStyle w:val="normal0"/>
      </w:pPr>
    </w:p>
    <w:p w:rsidR="00423CFE" w:rsidRDefault="00423CFE">
      <w:pPr>
        <w:pStyle w:val="normal0"/>
      </w:pPr>
    </w:p>
    <w:sectPr w:rsidR="00423CFE" w:rsidSect="0026050E">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050E"/>
    <w:rsid w:val="0016748F"/>
    <w:rsid w:val="0026050E"/>
    <w:rsid w:val="00423CFE"/>
    <w:rsid w:val="00B22026"/>
    <w:rsid w:val="00E547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color w:val="000000"/>
      <w:szCs w:val="20"/>
    </w:rPr>
  </w:style>
  <w:style w:type="paragraph" w:styleId="Heading1">
    <w:name w:val="heading 1"/>
    <w:basedOn w:val="normal0"/>
    <w:next w:val="normal0"/>
    <w:link w:val="Heading1Char"/>
    <w:uiPriority w:val="99"/>
    <w:qFormat/>
    <w:rsid w:val="0026050E"/>
    <w:pPr>
      <w:keepNext/>
      <w:keepLines/>
      <w:spacing w:before="200"/>
      <w:contextualSpacing/>
      <w:outlineLvl w:val="0"/>
    </w:pPr>
    <w:rPr>
      <w:rFonts w:ascii="Trebuchet MS" w:hAnsi="Trebuchet MS" w:cs="Trebuchet MS"/>
      <w:sz w:val="32"/>
    </w:rPr>
  </w:style>
  <w:style w:type="paragraph" w:styleId="Heading2">
    <w:name w:val="heading 2"/>
    <w:basedOn w:val="normal0"/>
    <w:next w:val="normal0"/>
    <w:link w:val="Heading2Char"/>
    <w:uiPriority w:val="99"/>
    <w:qFormat/>
    <w:rsid w:val="0026050E"/>
    <w:pPr>
      <w:keepNext/>
      <w:keepLines/>
      <w:spacing w:before="200"/>
      <w:contextualSpacing/>
      <w:outlineLvl w:val="1"/>
    </w:pPr>
    <w:rPr>
      <w:rFonts w:ascii="Trebuchet MS" w:hAnsi="Trebuchet MS" w:cs="Trebuchet MS"/>
      <w:b/>
      <w:sz w:val="26"/>
    </w:rPr>
  </w:style>
  <w:style w:type="paragraph" w:styleId="Heading3">
    <w:name w:val="heading 3"/>
    <w:basedOn w:val="normal0"/>
    <w:next w:val="normal0"/>
    <w:link w:val="Heading3Char"/>
    <w:uiPriority w:val="99"/>
    <w:qFormat/>
    <w:rsid w:val="0026050E"/>
    <w:pPr>
      <w:keepNext/>
      <w:keepLines/>
      <w:spacing w:before="160"/>
      <w:contextualSpacing/>
      <w:outlineLvl w:val="2"/>
    </w:pPr>
    <w:rPr>
      <w:rFonts w:ascii="Trebuchet MS" w:hAnsi="Trebuchet MS" w:cs="Trebuchet MS"/>
      <w:b/>
      <w:color w:val="666666"/>
      <w:sz w:val="24"/>
    </w:rPr>
  </w:style>
  <w:style w:type="paragraph" w:styleId="Heading4">
    <w:name w:val="heading 4"/>
    <w:basedOn w:val="normal0"/>
    <w:next w:val="normal0"/>
    <w:link w:val="Heading4Char"/>
    <w:uiPriority w:val="99"/>
    <w:qFormat/>
    <w:rsid w:val="0026050E"/>
    <w:pPr>
      <w:keepNext/>
      <w:keepLines/>
      <w:spacing w:before="160"/>
      <w:contextualSpacing/>
      <w:outlineLvl w:val="3"/>
    </w:pPr>
    <w:rPr>
      <w:rFonts w:ascii="Trebuchet MS" w:hAnsi="Trebuchet MS" w:cs="Trebuchet MS"/>
      <w:color w:val="666666"/>
      <w:u w:val="single"/>
    </w:rPr>
  </w:style>
  <w:style w:type="paragraph" w:styleId="Heading5">
    <w:name w:val="heading 5"/>
    <w:basedOn w:val="normal0"/>
    <w:next w:val="normal0"/>
    <w:link w:val="Heading5Char"/>
    <w:uiPriority w:val="99"/>
    <w:qFormat/>
    <w:rsid w:val="0026050E"/>
    <w:pPr>
      <w:keepNext/>
      <w:keepLines/>
      <w:spacing w:before="160"/>
      <w:contextualSpacing/>
      <w:outlineLvl w:val="4"/>
    </w:pPr>
    <w:rPr>
      <w:rFonts w:ascii="Trebuchet MS" w:hAnsi="Trebuchet MS" w:cs="Trebuchet MS"/>
      <w:color w:val="666666"/>
    </w:rPr>
  </w:style>
  <w:style w:type="paragraph" w:styleId="Heading6">
    <w:name w:val="heading 6"/>
    <w:basedOn w:val="normal0"/>
    <w:next w:val="normal0"/>
    <w:link w:val="Heading6Char"/>
    <w:uiPriority w:val="99"/>
    <w:qFormat/>
    <w:rsid w:val="0026050E"/>
    <w:pPr>
      <w:keepNext/>
      <w:keepLines/>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268"/>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0A0268"/>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0A0268"/>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0A0268"/>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0A0268"/>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0A0268"/>
    <w:rPr>
      <w:rFonts w:asciiTheme="minorHAnsi" w:eastAsiaTheme="minorEastAsia" w:hAnsiTheme="minorHAnsi" w:cstheme="minorBidi"/>
      <w:b/>
      <w:bCs/>
      <w:color w:val="000000"/>
    </w:rPr>
  </w:style>
  <w:style w:type="paragraph" w:customStyle="1" w:styleId="normal0">
    <w:name w:val="normal"/>
    <w:uiPriority w:val="99"/>
    <w:rsid w:val="0026050E"/>
    <w:pPr>
      <w:spacing w:line="276" w:lineRule="auto"/>
    </w:pPr>
    <w:rPr>
      <w:color w:val="000000"/>
      <w:szCs w:val="20"/>
    </w:rPr>
  </w:style>
  <w:style w:type="paragraph" w:styleId="Title">
    <w:name w:val="Title"/>
    <w:basedOn w:val="normal0"/>
    <w:next w:val="normal0"/>
    <w:link w:val="TitleChar"/>
    <w:uiPriority w:val="99"/>
    <w:qFormat/>
    <w:rsid w:val="0026050E"/>
    <w:pPr>
      <w:keepNext/>
      <w:keepLines/>
      <w:contextualSpacing/>
    </w:pPr>
    <w:rPr>
      <w:rFonts w:ascii="Trebuchet MS" w:hAnsi="Trebuchet MS" w:cs="Trebuchet MS"/>
      <w:sz w:val="42"/>
    </w:rPr>
  </w:style>
  <w:style w:type="character" w:customStyle="1" w:styleId="TitleChar">
    <w:name w:val="Title Char"/>
    <w:basedOn w:val="DefaultParagraphFont"/>
    <w:link w:val="Title"/>
    <w:uiPriority w:val="10"/>
    <w:rsid w:val="000A0268"/>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26050E"/>
    <w:pPr>
      <w:keepNext/>
      <w:keepLines/>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0A0268"/>
    <w:rPr>
      <w:rFonts w:asciiTheme="majorHAnsi" w:eastAsiaTheme="majorEastAsia" w:hAnsiTheme="majorHAnsi" w:cstheme="majorBid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423</Words>
  <Characters>2415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dc:subject/>
  <dc:creator/>
  <cp:keywords/>
  <dc:description/>
  <cp:lastModifiedBy>Shellstar</cp:lastModifiedBy>
  <cp:revision>2</cp:revision>
  <dcterms:created xsi:type="dcterms:W3CDTF">2014-09-25T17:54:00Z</dcterms:created>
  <dcterms:modified xsi:type="dcterms:W3CDTF">2014-09-25T17:57:00Z</dcterms:modified>
</cp:coreProperties>
</file>